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675D3D" w14:textId="1E8D9E81" w:rsidR="000A7407" w:rsidRPr="00A64505" w:rsidRDefault="00A64505" w:rsidP="00A64505">
      <w:pPr>
        <w:pStyle w:val="1"/>
        <w:rPr>
          <w:sz w:val="21"/>
          <w:szCs w:val="21"/>
        </w:rPr>
      </w:pPr>
      <w:r w:rsidRPr="00A64505">
        <w:rPr>
          <w:rFonts w:hint="eastAsia"/>
          <w:sz w:val="21"/>
          <w:szCs w:val="21"/>
        </w:rPr>
        <w:t>T</w:t>
      </w:r>
      <w:r w:rsidRPr="00A64505">
        <w:rPr>
          <w:sz w:val="21"/>
          <w:szCs w:val="21"/>
        </w:rPr>
        <w:t>D</w:t>
      </w:r>
      <w:r w:rsidRPr="00A64505">
        <w:rPr>
          <w:rFonts w:hint="eastAsia"/>
          <w:sz w:val="21"/>
          <w:szCs w:val="21"/>
        </w:rPr>
        <w:t>预测</w:t>
      </w:r>
      <w:r w:rsidR="00DC583D">
        <w:rPr>
          <w:rFonts w:hint="eastAsia"/>
          <w:sz w:val="21"/>
          <w:szCs w:val="21"/>
        </w:rPr>
        <w:t>-状态值</w:t>
      </w:r>
    </w:p>
    <w:p w14:paraId="25008912" w14:textId="066777BA" w:rsidR="00476E3E" w:rsidRPr="00476E3E" w:rsidRDefault="00476E3E" w:rsidP="00476E3E">
      <w:pPr>
        <w:rPr>
          <w:noProof/>
          <w:szCs w:val="21"/>
        </w:rPr>
      </w:pPr>
      <w:r w:rsidRPr="00476E3E">
        <w:rPr>
          <w:rFonts w:hint="eastAsia"/>
          <w:noProof/>
          <w:szCs w:val="21"/>
        </w:rPr>
        <w:t>在蒙特卡洛方法中</w:t>
      </w:r>
      <w:r>
        <w:rPr>
          <w:rFonts w:hint="eastAsia"/>
          <w:noProof/>
          <w:szCs w:val="21"/>
        </w:rPr>
        <w:t>，</w:t>
      </w:r>
      <w:r w:rsidRPr="00476E3E">
        <w:rPr>
          <w:rFonts w:hint="eastAsia"/>
          <w:noProof/>
          <w:szCs w:val="21"/>
        </w:rPr>
        <w:t>智能体以阶段形式与环境互动，当一个阶段结束后，按顺序查看每个状态动作对</w:t>
      </w:r>
    </w:p>
    <w:p w14:paraId="343C36EF" w14:textId="5BAE2EA6" w:rsidR="00476E3E" w:rsidRDefault="00476E3E" w:rsidP="00476E3E">
      <w:pPr>
        <w:rPr>
          <w:noProof/>
          <w:szCs w:val="21"/>
        </w:rPr>
      </w:pPr>
      <w:r w:rsidRPr="00476E3E">
        <w:rPr>
          <w:rFonts w:hint="eastAsia"/>
          <w:noProof/>
          <w:szCs w:val="21"/>
        </w:rPr>
        <w:t>如果是首次经历，则计算相应的回报</w:t>
      </w:r>
      <w:r w:rsidRPr="00476E3E">
        <w:rPr>
          <w:noProof/>
          <w:szCs w:val="21"/>
        </w:rPr>
        <w:t xml:space="preserve"> 并使用它来 更新动作值</w:t>
      </w:r>
    </w:p>
    <w:p w14:paraId="528F4B4B" w14:textId="4745CBF4" w:rsidR="00A64505" w:rsidRDefault="00476E3E" w:rsidP="00476E3E">
      <w:pPr>
        <w:rPr>
          <w:noProof/>
          <w:szCs w:val="21"/>
        </w:rPr>
      </w:pPr>
      <w:r>
        <w:rPr>
          <w:rFonts w:hint="eastAsia"/>
          <w:noProof/>
          <w:szCs w:val="21"/>
        </w:rPr>
        <w:t>当</w:t>
      </w:r>
      <w:r w:rsidRPr="00476E3E">
        <w:rPr>
          <w:rFonts w:hint="eastAsia"/>
          <w:noProof/>
          <w:szCs w:val="21"/>
        </w:rPr>
        <w:t>经历了很多个阶段</w:t>
      </w:r>
      <w:r>
        <w:rPr>
          <w:rFonts w:hint="eastAsia"/>
          <w:noProof/>
          <w:szCs w:val="21"/>
        </w:rPr>
        <w:t>后（</w:t>
      </w:r>
      <w:r w:rsidRPr="00476E3E">
        <w:rPr>
          <w:rFonts w:hint="eastAsia"/>
          <w:noProof/>
          <w:szCs w:val="21"/>
        </w:rPr>
        <w:t>需要注意的是</w:t>
      </w:r>
      <w:r w:rsidRPr="00476E3E">
        <w:rPr>
          <w:noProof/>
          <w:szCs w:val="21"/>
        </w:rPr>
        <w:t xml:space="preserve"> 只要我们不在阶段之间更改策略</w:t>
      </w:r>
      <w:r>
        <w:rPr>
          <w:rFonts w:hint="eastAsia"/>
          <w:noProof/>
          <w:szCs w:val="21"/>
        </w:rPr>
        <w:t>）,</w:t>
      </w:r>
      <w:r w:rsidRPr="00476E3E">
        <w:rPr>
          <w:rFonts w:hint="eastAsia"/>
          <w:noProof/>
          <w:szCs w:val="21"/>
        </w:rPr>
        <w:t>该算法就可以解决预测问题，只要我们运行该算法足够长的时间，就肯定能够获得一个很完美的动作值函数估计结果</w:t>
      </w:r>
    </w:p>
    <w:p w14:paraId="69F14C49" w14:textId="45A8A485" w:rsidR="00A64505" w:rsidRDefault="00A64505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1C551D61" wp14:editId="5AC559E3">
            <wp:extent cx="4201985" cy="1955800"/>
            <wp:effectExtent l="0" t="0" r="825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07872" cy="19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9B49" w14:textId="77777777" w:rsidR="00476E3E" w:rsidRPr="00A64505" w:rsidRDefault="00476E3E">
      <w:pPr>
        <w:rPr>
          <w:rFonts w:hint="eastAsia"/>
          <w:noProof/>
          <w:szCs w:val="21"/>
        </w:rPr>
      </w:pPr>
    </w:p>
    <w:p w14:paraId="3A69C5A6" w14:textId="72BCB2C8" w:rsidR="00A64505" w:rsidRPr="00A64505" w:rsidRDefault="00A64505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4C2385A3" wp14:editId="16A1FC8F">
            <wp:extent cx="4245334" cy="208280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5009" cy="208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493C" w14:textId="143B984B" w:rsidR="00A64505" w:rsidRDefault="00A64505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0ACEDD61" wp14:editId="5644EB82">
            <wp:extent cx="4214180" cy="20320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6896" cy="203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CCDD" w14:textId="70BCA689" w:rsidR="00EE4A6E" w:rsidRDefault="00EE4A6E">
      <w:pPr>
        <w:rPr>
          <w:rFonts w:hint="eastAsia"/>
          <w:noProof/>
          <w:szCs w:val="21"/>
        </w:rPr>
      </w:pPr>
      <w:bookmarkStart w:id="0" w:name="_GoBack"/>
      <w:bookmarkEnd w:id="0"/>
    </w:p>
    <w:p w14:paraId="41EE44A4" w14:textId="77777777" w:rsidR="00EE4A6E" w:rsidRPr="00EE4A6E" w:rsidRDefault="00EE4A6E" w:rsidP="00EE4A6E">
      <w:pPr>
        <w:rPr>
          <w:noProof/>
          <w:szCs w:val="21"/>
        </w:rPr>
      </w:pPr>
      <w:r w:rsidRPr="00EE4A6E">
        <w:rPr>
          <w:rFonts w:hint="eastAsia"/>
          <w:noProof/>
          <w:szCs w:val="21"/>
        </w:rPr>
        <w:lastRenderedPageBreak/>
        <w:t>在智能体采取动作之前，当前状态的最佳值估算，包含在值函数中。</w:t>
      </w:r>
    </w:p>
    <w:p w14:paraId="6C237587" w14:textId="19ED8B7D" w:rsidR="00EE4A6E" w:rsidRDefault="00EE4A6E" w:rsidP="00EE4A6E">
      <w:pPr>
        <w:rPr>
          <w:noProof/>
          <w:szCs w:val="21"/>
        </w:rPr>
      </w:pPr>
      <w:r w:rsidRPr="00EE4A6E">
        <w:rPr>
          <w:rFonts w:hint="eastAsia"/>
          <w:noProof/>
          <w:szCs w:val="21"/>
        </w:rPr>
        <w:t>然后智能体采取动作并获得奖励和下个状态</w:t>
      </w:r>
      <w:r w:rsidR="004D3AEF">
        <w:rPr>
          <w:rFonts w:hint="eastAsia"/>
          <w:noProof/>
          <w:szCs w:val="21"/>
        </w:rPr>
        <w:t>,</w:t>
      </w:r>
      <w:r w:rsidRPr="00EE4A6E">
        <w:rPr>
          <w:rFonts w:hint="eastAsia"/>
          <w:noProof/>
          <w:szCs w:val="21"/>
        </w:rPr>
        <w:t>将这个</w:t>
      </w:r>
      <w:r w:rsidRPr="00EE4A6E">
        <w:rPr>
          <w:noProof/>
          <w:szCs w:val="21"/>
        </w:rPr>
        <w:t xml:space="preserve"> 后续状态的值 的估值称为 TD 目标</w:t>
      </w:r>
    </w:p>
    <w:p w14:paraId="7FC5FE00" w14:textId="4EA0785E" w:rsidR="004D3AEF" w:rsidRDefault="00EE4A6E" w:rsidP="00EE4A6E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68AE5AB8" wp14:editId="57DC6236">
            <wp:extent cx="4213860" cy="14727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4440" cy="14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3319" w14:textId="445C37AC" w:rsidR="004D3AEF" w:rsidRDefault="004D3AEF" w:rsidP="00EE4A6E">
      <w:pPr>
        <w:rPr>
          <w:noProof/>
          <w:szCs w:val="21"/>
        </w:rPr>
      </w:pPr>
    </w:p>
    <w:p w14:paraId="20D0A96A" w14:textId="117F7980" w:rsidR="004D3AEF" w:rsidRDefault="004D3AEF" w:rsidP="00EE4A6E">
      <w:pPr>
        <w:rPr>
          <w:noProof/>
          <w:szCs w:val="21"/>
        </w:rPr>
      </w:pPr>
      <w:r>
        <w:rPr>
          <w:rFonts w:hint="eastAsia"/>
          <w:noProof/>
          <w:szCs w:val="21"/>
        </w:rPr>
        <w:t>重写方程式</w:t>
      </w:r>
    </w:p>
    <w:p w14:paraId="6264D0FB" w14:textId="77777777" w:rsidR="004D3AEF" w:rsidRDefault="004D3AEF">
      <w:pPr>
        <w:widowControl/>
        <w:jc w:val="left"/>
        <w:rPr>
          <w:noProof/>
          <w:szCs w:val="21"/>
        </w:rPr>
      </w:pPr>
      <w:r>
        <w:rPr>
          <w:noProof/>
          <w:szCs w:val="21"/>
        </w:rPr>
        <w:br w:type="page"/>
      </w:r>
    </w:p>
    <w:p w14:paraId="7D9B6B84" w14:textId="6061823D" w:rsidR="004D3AEF" w:rsidRPr="004D3AEF" w:rsidRDefault="004D3AEF" w:rsidP="004D3AEF">
      <w:pPr>
        <w:rPr>
          <w:noProof/>
          <w:szCs w:val="21"/>
        </w:rPr>
      </w:pPr>
      <w:r w:rsidRPr="004D3AEF">
        <w:rPr>
          <w:rFonts w:hint="eastAsia"/>
          <w:noProof/>
          <w:szCs w:val="21"/>
        </w:rPr>
        <w:lastRenderedPageBreak/>
        <w:t>当</w:t>
      </w:r>
      <w:r w:rsidRPr="004D3AEF">
        <w:rPr>
          <w:noProof/>
          <w:szCs w:val="21"/>
        </w:rPr>
        <w:t xml:space="preserve"> α 设为 1 时</w:t>
      </w:r>
      <w:r>
        <w:rPr>
          <w:rFonts w:hint="eastAsia"/>
          <w:noProof/>
          <w:szCs w:val="21"/>
        </w:rPr>
        <w:t>，</w:t>
      </w:r>
      <w:r w:rsidRPr="004D3AEF">
        <w:rPr>
          <w:rFonts w:hint="eastAsia"/>
          <w:noProof/>
          <w:szCs w:val="21"/>
        </w:rPr>
        <w:t>新的估值是</w:t>
      </w:r>
      <w:r w:rsidRPr="004D3AEF">
        <w:rPr>
          <w:noProof/>
          <w:szCs w:val="21"/>
        </w:rPr>
        <w:t xml:space="preserve"> TD 目标</w:t>
      </w:r>
    </w:p>
    <w:p w14:paraId="4E7892B3" w14:textId="77777777" w:rsidR="004D3AEF" w:rsidRPr="004D3AEF" w:rsidRDefault="004D3AEF" w:rsidP="004D3AEF">
      <w:pPr>
        <w:rPr>
          <w:noProof/>
          <w:szCs w:val="21"/>
        </w:rPr>
      </w:pPr>
      <w:r w:rsidRPr="004D3AEF">
        <w:rPr>
          <w:rFonts w:hint="eastAsia"/>
          <w:noProof/>
          <w:szCs w:val="21"/>
        </w:rPr>
        <w:t>我们完全忽略</w:t>
      </w:r>
      <w:r w:rsidRPr="004D3AEF">
        <w:rPr>
          <w:noProof/>
          <w:szCs w:val="21"/>
        </w:rPr>
        <w:t xml:space="preserve"> 并 替换之前的估值</w:t>
      </w:r>
    </w:p>
    <w:p w14:paraId="02A0BEAA" w14:textId="77777777" w:rsidR="004D3AEF" w:rsidRPr="004D3AEF" w:rsidRDefault="004D3AEF" w:rsidP="004D3AEF">
      <w:pPr>
        <w:rPr>
          <w:noProof/>
          <w:szCs w:val="21"/>
        </w:rPr>
      </w:pPr>
    </w:p>
    <w:p w14:paraId="15EF1EDB" w14:textId="349B8DEC" w:rsidR="004D3AEF" w:rsidRPr="00A64505" w:rsidRDefault="004D3AEF" w:rsidP="004D3AEF">
      <w:pPr>
        <w:rPr>
          <w:noProof/>
          <w:szCs w:val="21"/>
        </w:rPr>
      </w:pPr>
      <w:r w:rsidRPr="004D3AEF">
        <w:rPr>
          <w:rFonts w:hint="eastAsia"/>
          <w:noProof/>
          <w:szCs w:val="21"/>
        </w:rPr>
        <w:t>如果将</w:t>
      </w:r>
      <w:r w:rsidRPr="004D3AEF">
        <w:rPr>
          <w:noProof/>
          <w:szCs w:val="21"/>
        </w:rPr>
        <w:t xml:space="preserve"> α 设为 0</w:t>
      </w:r>
      <w:r>
        <w:rPr>
          <w:rFonts w:hint="eastAsia"/>
          <w:noProof/>
          <w:szCs w:val="21"/>
        </w:rPr>
        <w:t>，</w:t>
      </w:r>
      <w:r w:rsidRPr="004D3AEF">
        <w:rPr>
          <w:rFonts w:hint="eastAsia"/>
          <w:noProof/>
          <w:szCs w:val="21"/>
        </w:rPr>
        <w:t>则完全忽略目标并保留旧的估值</w:t>
      </w:r>
    </w:p>
    <w:p w14:paraId="3FF858EE" w14:textId="7D367B9F" w:rsidR="00A64505" w:rsidRDefault="00A64505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7CCE6AB4" wp14:editId="6613BAA1">
            <wp:extent cx="4260850" cy="2412054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9655" cy="24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660C" w14:textId="77777777" w:rsidR="004D3AEF" w:rsidRPr="004D3AEF" w:rsidRDefault="004D3AEF" w:rsidP="004D3AEF">
      <w:pPr>
        <w:rPr>
          <w:noProof/>
          <w:szCs w:val="21"/>
        </w:rPr>
      </w:pPr>
      <w:r w:rsidRPr="004D3AEF">
        <w:rPr>
          <w:rFonts w:hint="eastAsia"/>
          <w:noProof/>
          <w:szCs w:val="21"/>
        </w:rPr>
        <w:t>通常将</w:t>
      </w:r>
      <w:r w:rsidRPr="004D3AEF">
        <w:rPr>
          <w:noProof/>
          <w:szCs w:val="21"/>
        </w:rPr>
        <w:t xml:space="preserve"> α 设为一个接近 0 的小值很有帮助</w:t>
      </w:r>
    </w:p>
    <w:p w14:paraId="0B80D5B2" w14:textId="77777777" w:rsidR="004D3AEF" w:rsidRPr="004D3AEF" w:rsidRDefault="004D3AEF" w:rsidP="004D3AEF">
      <w:pPr>
        <w:rPr>
          <w:noProof/>
          <w:szCs w:val="21"/>
        </w:rPr>
      </w:pPr>
      <w:r w:rsidRPr="004D3AEF">
        <w:rPr>
          <w:rFonts w:hint="eastAsia"/>
          <w:noProof/>
          <w:szCs w:val="21"/>
        </w:rPr>
        <w:t>通常</w:t>
      </w:r>
      <w:r w:rsidRPr="004D3AEF">
        <w:rPr>
          <w:noProof/>
          <w:szCs w:val="21"/>
        </w:rPr>
        <w:t xml:space="preserve"> α 越小，在进行更新时，对目标的信任就越低</w:t>
      </w:r>
    </w:p>
    <w:p w14:paraId="2E317BEC" w14:textId="60EB950B" w:rsidR="004D3AEF" w:rsidRDefault="004D3AEF" w:rsidP="004D3AEF">
      <w:pPr>
        <w:rPr>
          <w:noProof/>
          <w:szCs w:val="21"/>
        </w:rPr>
      </w:pPr>
      <w:r w:rsidRPr="004D3AEF">
        <w:rPr>
          <w:rFonts w:hint="eastAsia"/>
          <w:noProof/>
          <w:szCs w:val="21"/>
        </w:rPr>
        <w:t>并且更加依赖于状态值的现有估值</w:t>
      </w:r>
    </w:p>
    <w:p w14:paraId="48C1A33C" w14:textId="479FFF47" w:rsidR="004D3AEF" w:rsidRDefault="004D3AEF" w:rsidP="004D3AEF">
      <w:pPr>
        <w:rPr>
          <w:noProof/>
          <w:szCs w:val="21"/>
        </w:rPr>
      </w:pPr>
    </w:p>
    <w:p w14:paraId="60110F66" w14:textId="09889646" w:rsidR="004D3AEF" w:rsidRDefault="004D3AEF" w:rsidP="004D3AEF">
      <w:pPr>
        <w:rPr>
          <w:noProof/>
          <w:szCs w:val="21"/>
        </w:rPr>
      </w:pPr>
    </w:p>
    <w:p w14:paraId="57F9A337" w14:textId="6F88348A" w:rsidR="004D3AEF" w:rsidRDefault="004D3AEF" w:rsidP="004D3AEF">
      <w:pPr>
        <w:rPr>
          <w:noProof/>
          <w:szCs w:val="21"/>
        </w:rPr>
      </w:pPr>
      <w:r w:rsidRPr="004D3AEF">
        <w:rPr>
          <w:rFonts w:hint="eastAsia"/>
          <w:noProof/>
          <w:szCs w:val="21"/>
        </w:rPr>
        <w:t>一步时间差分</w:t>
      </w:r>
      <w:r w:rsidRPr="004D3AEF">
        <w:rPr>
          <w:noProof/>
          <w:szCs w:val="21"/>
        </w:rPr>
        <w:t xml:space="preserve"> 简称 TD</w:t>
      </w:r>
    </w:p>
    <w:p w14:paraId="2F20326D" w14:textId="3B0007BE" w:rsidR="00A64505" w:rsidRDefault="00A64505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450F0259" wp14:editId="2ABAFFB9">
            <wp:extent cx="4298950" cy="2193469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7592" cy="221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DB9E" w14:textId="01F3AAD7" w:rsidR="00A64505" w:rsidRPr="00A64505" w:rsidRDefault="00A64505">
      <w:pPr>
        <w:rPr>
          <w:noProof/>
          <w:szCs w:val="21"/>
        </w:rPr>
      </w:pPr>
      <w:r>
        <w:rPr>
          <w:noProof/>
        </w:rPr>
        <w:lastRenderedPageBreak/>
        <w:drawing>
          <wp:inline distT="0" distB="0" distL="0" distR="0" wp14:anchorId="7BEDB200" wp14:editId="52FAA575">
            <wp:extent cx="4362450" cy="254309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8348" cy="255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16C8" w14:textId="77777777" w:rsidR="00A64505" w:rsidRPr="00A64505" w:rsidRDefault="00A64505">
      <w:pPr>
        <w:rPr>
          <w:noProof/>
          <w:szCs w:val="21"/>
        </w:rPr>
      </w:pPr>
    </w:p>
    <w:p w14:paraId="0C6664C6" w14:textId="4DC0DAA5" w:rsidR="00A64505" w:rsidRPr="00A64505" w:rsidRDefault="00A64505" w:rsidP="00A64505">
      <w:pPr>
        <w:pStyle w:val="1"/>
        <w:rPr>
          <w:noProof/>
          <w:sz w:val="21"/>
          <w:szCs w:val="21"/>
        </w:rPr>
      </w:pPr>
      <w:r w:rsidRPr="00A64505">
        <w:rPr>
          <w:rFonts w:hint="eastAsia"/>
          <w:noProof/>
          <w:sz w:val="21"/>
          <w:szCs w:val="21"/>
        </w:rPr>
        <w:t>TD动作值</w:t>
      </w:r>
    </w:p>
    <w:p w14:paraId="7A90CF5E" w14:textId="1C59C81D" w:rsidR="00A64505" w:rsidRPr="00A64505" w:rsidRDefault="00DC583D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3B5ED222" wp14:editId="6584AC7B">
            <wp:extent cx="5274310" cy="28651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23B0" w14:textId="2C4DA819" w:rsidR="00A64505" w:rsidRPr="00A64505" w:rsidRDefault="00DC583D">
      <w:pPr>
        <w:rPr>
          <w:noProof/>
          <w:szCs w:val="21"/>
        </w:rPr>
      </w:pPr>
      <w:r>
        <w:rPr>
          <w:noProof/>
        </w:rPr>
        <w:lastRenderedPageBreak/>
        <w:drawing>
          <wp:inline distT="0" distB="0" distL="0" distR="0" wp14:anchorId="3A369588" wp14:editId="65ACC348">
            <wp:extent cx="5274310" cy="26130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CAD6" w14:textId="195C71B1" w:rsidR="00A64505" w:rsidRDefault="00A64505">
      <w:pPr>
        <w:rPr>
          <w:noProof/>
          <w:szCs w:val="21"/>
        </w:rPr>
      </w:pPr>
    </w:p>
    <w:p w14:paraId="0A8260B5" w14:textId="5609AC26" w:rsidR="00DC583D" w:rsidRDefault="00DC583D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745ADD72" wp14:editId="5AD91BBB">
            <wp:extent cx="5274310" cy="306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1821" w14:textId="23B69E0D" w:rsidR="00DC583D" w:rsidRDefault="00DC583D" w:rsidP="00DC583D">
      <w:pPr>
        <w:rPr>
          <w:noProof/>
          <w:szCs w:val="21"/>
        </w:rPr>
      </w:pPr>
      <w:r w:rsidRPr="00DC583D">
        <w:rPr>
          <w:rFonts w:hint="eastAsia"/>
          <w:noProof/>
          <w:szCs w:val="21"/>
        </w:rPr>
        <w:t>我们不再使用与后续状态的值相关的更新方程</w:t>
      </w:r>
      <w:r>
        <w:rPr>
          <w:rFonts w:hint="eastAsia"/>
          <w:noProof/>
          <w:szCs w:val="21"/>
        </w:rPr>
        <w:t>，</w:t>
      </w:r>
      <w:r w:rsidRPr="00DC583D">
        <w:rPr>
          <w:rFonts w:hint="eastAsia"/>
          <w:noProof/>
          <w:szCs w:val="21"/>
        </w:rPr>
        <w:t>而是需要获得一个与后续状态动作对的值</w:t>
      </w:r>
    </w:p>
    <w:p w14:paraId="370BBF00" w14:textId="77777777" w:rsidR="00DC583D" w:rsidRPr="00CB7531" w:rsidRDefault="00DC583D" w:rsidP="00DC583D">
      <w:pPr>
        <w:rPr>
          <w:noProof/>
          <w:szCs w:val="21"/>
        </w:rPr>
      </w:pPr>
    </w:p>
    <w:p w14:paraId="5DA42424" w14:textId="38DFB6DC" w:rsidR="00A64505" w:rsidRDefault="00DC583D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44FA032C" wp14:editId="6BC67E14">
            <wp:extent cx="5274310" cy="24663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EB4" w14:textId="77777777" w:rsidR="00DC583D" w:rsidRPr="00DC583D" w:rsidRDefault="00DC583D" w:rsidP="00DC583D">
      <w:pPr>
        <w:rPr>
          <w:noProof/>
          <w:szCs w:val="21"/>
        </w:rPr>
      </w:pPr>
      <w:r w:rsidRPr="00DC583D">
        <w:rPr>
          <w:rFonts w:hint="eastAsia"/>
          <w:noProof/>
          <w:szCs w:val="21"/>
        </w:rPr>
        <w:t>智能体将在每次选择动作后都更新值，而不是在接收每个状态后更新值</w:t>
      </w:r>
    </w:p>
    <w:p w14:paraId="7976D77B" w14:textId="6886E06C" w:rsidR="00DC583D" w:rsidRDefault="00DC583D" w:rsidP="00DC583D">
      <w:pPr>
        <w:rPr>
          <w:noProof/>
          <w:szCs w:val="21"/>
        </w:rPr>
      </w:pPr>
      <w:r w:rsidRPr="00DC583D">
        <w:rPr>
          <w:rFonts w:hint="eastAsia"/>
          <w:noProof/>
          <w:szCs w:val="21"/>
        </w:rPr>
        <w:t>如果智能体与环境互动足够长的时间，它将能够很准确地估算动作值函数</w:t>
      </w:r>
    </w:p>
    <w:p w14:paraId="2398BF8E" w14:textId="35F98074" w:rsidR="00DC583D" w:rsidRDefault="00DC583D">
      <w:pPr>
        <w:rPr>
          <w:noProof/>
          <w:szCs w:val="21"/>
        </w:rPr>
      </w:pPr>
    </w:p>
    <w:p w14:paraId="3FC1C220" w14:textId="77777777" w:rsidR="00DC583D" w:rsidRPr="00A64505" w:rsidRDefault="00DC583D">
      <w:pPr>
        <w:rPr>
          <w:noProof/>
          <w:szCs w:val="21"/>
        </w:rPr>
      </w:pPr>
    </w:p>
    <w:p w14:paraId="0EF17110" w14:textId="32D9B1D1" w:rsidR="00A64505" w:rsidRPr="00A64505" w:rsidRDefault="00A64505" w:rsidP="00A64505">
      <w:pPr>
        <w:pStyle w:val="1"/>
        <w:rPr>
          <w:noProof/>
          <w:sz w:val="21"/>
          <w:szCs w:val="21"/>
        </w:rPr>
      </w:pPr>
      <w:r w:rsidRPr="00A64505">
        <w:rPr>
          <w:rFonts w:hint="eastAsia"/>
          <w:noProof/>
          <w:sz w:val="21"/>
          <w:szCs w:val="21"/>
        </w:rPr>
        <w:lastRenderedPageBreak/>
        <w:t>TD控制-Sarsa</w:t>
      </w:r>
    </w:p>
    <w:p w14:paraId="1E9191D1" w14:textId="73DBFFD8" w:rsidR="00A64505" w:rsidRPr="00A64505" w:rsidRDefault="00B93E24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59F303FE" wp14:editId="7BD57E83">
            <wp:extent cx="4249308" cy="18796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4089" cy="18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2F05" w14:textId="269670D5" w:rsidR="00A64505" w:rsidRPr="00A64505" w:rsidRDefault="00B93E24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747366E7" wp14:editId="4F0643E0">
            <wp:extent cx="4209119" cy="207010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5015" cy="207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A4EB" w14:textId="77777777" w:rsidR="00B93E24" w:rsidRPr="00B93E24" w:rsidRDefault="00B93E24" w:rsidP="00B93E24">
      <w:pPr>
        <w:rPr>
          <w:noProof/>
          <w:szCs w:val="21"/>
        </w:rPr>
      </w:pPr>
      <w:r w:rsidRPr="00B93E24">
        <w:rPr>
          <w:rFonts w:hint="eastAsia"/>
          <w:noProof/>
          <w:szCs w:val="21"/>
        </w:rPr>
        <w:t>即在每个时间步使用一个针对当前动作估值的</w:t>
      </w:r>
      <w:r w:rsidRPr="00B93E24">
        <w:rPr>
          <w:noProof/>
          <w:szCs w:val="21"/>
        </w:rPr>
        <w:t>,Epsilon 贪婪策略选择一个动作</w:t>
      </w:r>
    </w:p>
    <w:p w14:paraId="319D87FD" w14:textId="77777777" w:rsidR="00B93E24" w:rsidRPr="00B93E24" w:rsidRDefault="00B93E24" w:rsidP="00B93E24">
      <w:pPr>
        <w:rPr>
          <w:noProof/>
          <w:szCs w:val="21"/>
        </w:rPr>
      </w:pPr>
      <w:r w:rsidRPr="00B93E24">
        <w:rPr>
          <w:rFonts w:hint="eastAsia"/>
          <w:noProof/>
          <w:szCs w:val="21"/>
        </w:rPr>
        <w:t>在初始时间步</w:t>
      </w:r>
      <w:r w:rsidRPr="00B93E24">
        <w:rPr>
          <w:noProof/>
          <w:szCs w:val="21"/>
        </w:rPr>
        <w:t>,我们先将 ε 设为 1,然后根据对等概率随机策略选择 A0 和 A1</w:t>
      </w:r>
    </w:p>
    <w:p w14:paraId="0376CCBB" w14:textId="77777777" w:rsidR="00B93E24" w:rsidRPr="00B93E24" w:rsidRDefault="00B93E24" w:rsidP="00B93E24">
      <w:pPr>
        <w:rPr>
          <w:noProof/>
          <w:szCs w:val="21"/>
        </w:rPr>
      </w:pPr>
    </w:p>
    <w:p w14:paraId="7F98D0E9" w14:textId="77777777" w:rsidR="00B93E24" w:rsidRPr="00B93E24" w:rsidRDefault="00B93E24" w:rsidP="00B93E24">
      <w:pPr>
        <w:rPr>
          <w:noProof/>
          <w:szCs w:val="21"/>
        </w:rPr>
      </w:pPr>
    </w:p>
    <w:p w14:paraId="4838D006" w14:textId="4A2117C5" w:rsidR="00B93E24" w:rsidRPr="00B93E24" w:rsidRDefault="00B93E24" w:rsidP="00B93E24">
      <w:pPr>
        <w:rPr>
          <w:noProof/>
          <w:szCs w:val="21"/>
        </w:rPr>
      </w:pPr>
      <w:r w:rsidRPr="00B93E24">
        <w:rPr>
          <w:rFonts w:hint="eastAsia"/>
          <w:noProof/>
          <w:szCs w:val="21"/>
        </w:rPr>
        <w:t>在选择某个动作之后的未来所有时间步</w:t>
      </w:r>
      <w:r>
        <w:rPr>
          <w:rFonts w:hint="eastAsia"/>
          <w:noProof/>
          <w:szCs w:val="21"/>
        </w:rPr>
        <w:t>，</w:t>
      </w:r>
      <w:r w:rsidRPr="00B93E24">
        <w:rPr>
          <w:rFonts w:hint="eastAsia"/>
          <w:noProof/>
          <w:szCs w:val="21"/>
        </w:rPr>
        <w:t>更新动作值函数</w:t>
      </w:r>
      <w:r w:rsidRPr="00B93E24">
        <w:rPr>
          <w:noProof/>
          <w:szCs w:val="21"/>
        </w:rPr>
        <w:t>,并构建相应的 Epsilon 贪婪策略</w:t>
      </w:r>
    </w:p>
    <w:p w14:paraId="49647250" w14:textId="68291DCC" w:rsidR="00A64505" w:rsidRDefault="00B93E24" w:rsidP="00B93E24">
      <w:pPr>
        <w:rPr>
          <w:noProof/>
          <w:szCs w:val="21"/>
        </w:rPr>
      </w:pPr>
      <w:r w:rsidRPr="00B93E24">
        <w:rPr>
          <w:rFonts w:hint="eastAsia"/>
          <w:noProof/>
          <w:szCs w:val="21"/>
        </w:rPr>
        <w:t>只要我们为</w:t>
      </w:r>
      <w:r w:rsidRPr="00B93E24">
        <w:rPr>
          <w:noProof/>
          <w:szCs w:val="21"/>
        </w:rPr>
        <w:t xml:space="preserve"> ε 指定合适的值该算法就肯定会收敛于最优策略</w:t>
      </w:r>
      <w:r>
        <w:rPr>
          <w:rFonts w:hint="eastAsia"/>
          <w:noProof/>
          <w:szCs w:val="21"/>
        </w:rPr>
        <w:t>，</w:t>
      </w:r>
      <w:r w:rsidRPr="00B93E24">
        <w:rPr>
          <w:rFonts w:hint="eastAsia"/>
          <w:noProof/>
          <w:szCs w:val="21"/>
        </w:rPr>
        <w:t>该算法的名称叫做</w:t>
      </w:r>
      <w:r w:rsidRPr="00B93E24">
        <w:rPr>
          <w:noProof/>
          <w:szCs w:val="21"/>
        </w:rPr>
        <w:t xml:space="preserve"> Sarsa 0</w:t>
      </w:r>
    </w:p>
    <w:p w14:paraId="0C6915FF" w14:textId="2C2274FC" w:rsidR="004F6827" w:rsidRPr="00A64505" w:rsidRDefault="004F6827" w:rsidP="00B93E24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40EEBF37" wp14:editId="37BB601E">
            <wp:extent cx="3765550" cy="2149347"/>
            <wp:effectExtent l="0" t="0" r="635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3439" cy="21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8ED8" w14:textId="5ABE267C" w:rsidR="00A64505" w:rsidRPr="00A64505" w:rsidRDefault="00A64505" w:rsidP="00A64505">
      <w:pPr>
        <w:pStyle w:val="1"/>
        <w:rPr>
          <w:noProof/>
          <w:sz w:val="21"/>
          <w:szCs w:val="21"/>
        </w:rPr>
      </w:pPr>
      <w:r w:rsidRPr="00A64505">
        <w:rPr>
          <w:noProof/>
          <w:sz w:val="21"/>
          <w:szCs w:val="21"/>
        </w:rPr>
        <w:lastRenderedPageBreak/>
        <w:t>TD 控制</w:t>
      </w:r>
      <w:r w:rsidRPr="00A64505">
        <w:rPr>
          <w:rFonts w:hint="eastAsia"/>
          <w:noProof/>
          <w:sz w:val="21"/>
          <w:szCs w:val="21"/>
        </w:rPr>
        <w:t>-</w:t>
      </w:r>
      <w:r w:rsidRPr="00A64505">
        <w:rPr>
          <w:noProof/>
          <w:sz w:val="21"/>
          <w:szCs w:val="21"/>
        </w:rPr>
        <w:t>Sarsamax</w:t>
      </w:r>
      <w:r w:rsidR="00195847">
        <w:rPr>
          <w:rFonts w:hint="eastAsia"/>
          <w:noProof/>
          <w:sz w:val="21"/>
          <w:szCs w:val="21"/>
        </w:rPr>
        <w:t>（Q</w:t>
      </w:r>
      <w:r w:rsidR="00195847">
        <w:rPr>
          <w:noProof/>
          <w:sz w:val="21"/>
          <w:szCs w:val="21"/>
        </w:rPr>
        <w:t xml:space="preserve"> Learning</w:t>
      </w:r>
      <w:r w:rsidR="00195847">
        <w:rPr>
          <w:rFonts w:hint="eastAsia"/>
          <w:noProof/>
          <w:sz w:val="21"/>
          <w:szCs w:val="21"/>
        </w:rPr>
        <w:t>）</w:t>
      </w:r>
    </w:p>
    <w:p w14:paraId="45B77A1E" w14:textId="4B65DFA6" w:rsidR="00A64505" w:rsidRPr="00195847" w:rsidRDefault="00195847" w:rsidP="00A64505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1E41D20D" wp14:editId="4F5B74C3">
            <wp:extent cx="4097655" cy="2352723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1863" cy="236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B06C" w14:textId="1CDD9F7E" w:rsidR="00A64505" w:rsidRPr="00A64505" w:rsidRDefault="00195847" w:rsidP="00A64505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7D3C6608" wp14:editId="3873ECEC">
            <wp:extent cx="4097655" cy="220669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9604" cy="223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C979" w14:textId="05D3C428" w:rsidR="00A64505" w:rsidRPr="00A64505" w:rsidRDefault="00195847" w:rsidP="00A64505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2818D779" wp14:editId="3D5B9B13">
            <wp:extent cx="4097757" cy="1676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3298" cy="16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75F0" w14:textId="6A80F38F" w:rsidR="00A64505" w:rsidRPr="00A64505" w:rsidRDefault="00A64505" w:rsidP="00A64505">
      <w:pPr>
        <w:pStyle w:val="1"/>
        <w:rPr>
          <w:noProof/>
          <w:sz w:val="21"/>
          <w:szCs w:val="21"/>
        </w:rPr>
      </w:pPr>
      <w:r w:rsidRPr="00A64505">
        <w:rPr>
          <w:rFonts w:hint="eastAsia"/>
          <w:noProof/>
          <w:sz w:val="21"/>
          <w:szCs w:val="21"/>
        </w:rPr>
        <w:lastRenderedPageBreak/>
        <w:t>T</w:t>
      </w:r>
      <w:r w:rsidRPr="00A64505">
        <w:rPr>
          <w:noProof/>
          <w:sz w:val="21"/>
          <w:szCs w:val="21"/>
        </w:rPr>
        <w:t>D</w:t>
      </w:r>
      <w:r w:rsidRPr="00A64505">
        <w:rPr>
          <w:rFonts w:hint="eastAsia"/>
          <w:noProof/>
          <w:sz w:val="21"/>
          <w:szCs w:val="21"/>
        </w:rPr>
        <w:t>控制-预期</w:t>
      </w:r>
    </w:p>
    <w:p w14:paraId="700CAD48" w14:textId="74E908CD" w:rsidR="00A64505" w:rsidRPr="00A64505" w:rsidRDefault="00195847" w:rsidP="00A64505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2B038E52" wp14:editId="06BA99F2">
            <wp:extent cx="5274310" cy="26619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250C" w14:textId="0884B2C8" w:rsidR="00A64505" w:rsidRPr="00A64505" w:rsidRDefault="00EA13C5" w:rsidP="00A64505">
      <w:pPr>
        <w:rPr>
          <w:noProof/>
          <w:szCs w:val="21"/>
        </w:rPr>
      </w:pPr>
      <w:r>
        <w:rPr>
          <w:noProof/>
        </w:rPr>
        <w:drawing>
          <wp:inline distT="0" distB="0" distL="0" distR="0" wp14:anchorId="65CB595A" wp14:editId="2D417B53">
            <wp:extent cx="5274310" cy="27362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F8AF" w14:textId="47052D23" w:rsidR="00A64505" w:rsidRPr="00A64505" w:rsidRDefault="00A64505" w:rsidP="00A64505">
      <w:pPr>
        <w:rPr>
          <w:noProof/>
          <w:szCs w:val="21"/>
        </w:rPr>
      </w:pPr>
    </w:p>
    <w:p w14:paraId="2CA17035" w14:textId="485A6896" w:rsidR="00A64505" w:rsidRPr="00A64505" w:rsidRDefault="00A64505" w:rsidP="00A64505">
      <w:pPr>
        <w:rPr>
          <w:noProof/>
          <w:szCs w:val="21"/>
        </w:rPr>
      </w:pPr>
    </w:p>
    <w:p w14:paraId="4F6B1955" w14:textId="77777777" w:rsidR="00A64505" w:rsidRPr="00A64505" w:rsidRDefault="00A64505" w:rsidP="00A64505">
      <w:pPr>
        <w:rPr>
          <w:szCs w:val="21"/>
        </w:rPr>
      </w:pPr>
    </w:p>
    <w:sectPr w:rsidR="00A64505" w:rsidRPr="00A645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491"/>
    <w:rsid w:val="000A7407"/>
    <w:rsid w:val="00107303"/>
    <w:rsid w:val="00195847"/>
    <w:rsid w:val="002E635A"/>
    <w:rsid w:val="00476E3E"/>
    <w:rsid w:val="004D3AEF"/>
    <w:rsid w:val="004F6827"/>
    <w:rsid w:val="00706491"/>
    <w:rsid w:val="00A64505"/>
    <w:rsid w:val="00B2716E"/>
    <w:rsid w:val="00B93E24"/>
    <w:rsid w:val="00C430F5"/>
    <w:rsid w:val="00CB7531"/>
    <w:rsid w:val="00DC583D"/>
    <w:rsid w:val="00EA13C5"/>
    <w:rsid w:val="00EE4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D1DB5"/>
  <w15:chartTrackingRefBased/>
  <w15:docId w15:val="{E6707FA0-A974-4086-A56F-F37E19ECB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645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645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6450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A6450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8</Pages>
  <Words>116</Words>
  <Characters>663</Characters>
  <Application>Microsoft Office Word</Application>
  <DocSecurity>0</DocSecurity>
  <Lines>5</Lines>
  <Paragraphs>1</Paragraphs>
  <ScaleCrop>false</ScaleCrop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6</cp:revision>
  <dcterms:created xsi:type="dcterms:W3CDTF">2019-05-13T07:26:00Z</dcterms:created>
  <dcterms:modified xsi:type="dcterms:W3CDTF">2019-05-16T03:59:00Z</dcterms:modified>
</cp:coreProperties>
</file>